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0716E460" w:rsidR="00AD6710" w:rsidRPr="0011476A" w:rsidRDefault="002413FC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4180187D">
                <wp:simplePos x="0" y="0"/>
                <wp:positionH relativeFrom="column">
                  <wp:posOffset>2038350</wp:posOffset>
                </wp:positionH>
                <wp:positionV relativeFrom="paragraph">
                  <wp:posOffset>-213995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0E46CA20" w:rsidR="00AD6710" w:rsidRDefault="00AD6710" w:rsidP="00840B23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tgtFrame="_blank" w:history="1">
                              <w:r w:rsidR="00840B23" w:rsidRPr="00840B23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info@icdalesh.com</w:t>
                              </w:r>
                            </w:hyperlink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</w:t>
                            </w:r>
                            <w:r w:rsidR="00840B23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:</w:t>
                            </w:r>
                            <w:r w:rsidR="00840B23" w:rsidRPr="00840B23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www.iferp.in/</w:t>
                            </w:r>
                            <w:proofErr w:type="spellStart"/>
                            <w:r w:rsidR="00840B23" w:rsidRPr="00840B23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icdalesh</w:t>
                            </w:r>
                            <w:proofErr w:type="spellEnd"/>
                            <w:r w:rsidR="00840B23" w:rsidRPr="00840B23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60.5pt;margin-top:-16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0E46CA20" w:rsidR="00AD6710" w:rsidRDefault="00AD6710" w:rsidP="00840B23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9" w:tgtFrame="_blank" w:history="1">
                        <w:r w:rsidR="00840B23" w:rsidRPr="00840B23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info@icdalesh.com</w:t>
                        </w:r>
                      </w:hyperlink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</w:t>
                      </w:r>
                      <w:r w:rsidR="00840B23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:</w:t>
                      </w:r>
                      <w:r w:rsidR="00840B23" w:rsidRPr="00840B23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www.iferp.in/</w:t>
                      </w:r>
                      <w:proofErr w:type="spellStart"/>
                      <w:r w:rsidR="00840B23" w:rsidRPr="00840B23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icdalesh</w:t>
                      </w:r>
                      <w:proofErr w:type="spellEnd"/>
                      <w:r w:rsidR="00840B23" w:rsidRPr="00840B23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840B23">
        <w:rPr>
          <w:noProof/>
        </w:rPr>
        <mc:AlternateContent>
          <mc:Choice Requires="wps">
            <w:drawing>
              <wp:inline distT="0" distB="0" distL="0" distR="0" wp14:anchorId="5188E938" wp14:editId="28A21279">
                <wp:extent cx="304800" cy="304800"/>
                <wp:effectExtent l="0" t="0" r="0" b="0"/>
                <wp:docPr id="96618916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74A3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2987" w:rsidRPr="00A32987">
        <w:rPr>
          <w:noProof/>
        </w:rPr>
        <w:t xml:space="preserve"> </w:t>
      </w:r>
    </w:p>
    <w:p w14:paraId="48A7C05A" w14:textId="40451BA7" w:rsidR="00B97C86" w:rsidRDefault="00840B23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>
        <w:rPr>
          <w:rFonts w:eastAsia="BatangChe"/>
          <w:i/>
          <w:noProof/>
          <w:color w:val="002060"/>
          <w:sz w:val="18"/>
          <w:szCs w:val="19"/>
        </w:rPr>
        <w:drawing>
          <wp:inline distT="0" distB="0" distL="0" distR="0" wp14:anchorId="2759346E" wp14:editId="37D692A2">
            <wp:extent cx="1704975" cy="571500"/>
            <wp:effectExtent l="0" t="0" r="9525" b="0"/>
            <wp:docPr id="12054106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0B23">
        <w:t xml:space="preserve"> </w:t>
      </w:r>
      <w:r>
        <w:rPr>
          <w:noProof/>
        </w:rPr>
        <w:drawing>
          <wp:inline distT="0" distB="0" distL="0" distR="0" wp14:anchorId="2578D73B" wp14:editId="3642AD69">
            <wp:extent cx="2381250" cy="571500"/>
            <wp:effectExtent l="0" t="0" r="0" b="0"/>
            <wp:docPr id="1709781478" name="Picture 6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81478" name="Picture 6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73B1A53B" w:rsidR="00D2315E" w:rsidRPr="00BD7167" w:rsidRDefault="00962A3D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u w:val="single"/>
                <w:lang w:eastAsia="zh-CN"/>
              </w:rPr>
              <w:t xml:space="preserve">                                   </w:t>
            </w:r>
            <w:hyperlink r:id="rId12" w:history="1">
              <w:r w:rsidRPr="007054C3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info@icdalesh.com</w:t>
              </w:r>
            </w:hyperlink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384214B3" w:rsidR="00BD7167" w:rsidRPr="00BD7167" w:rsidRDefault="00962A3D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hyperlink r:id="rId13" w:tgtFrame="_blank" w:history="1">
              <w:r w:rsidRPr="00840B23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info@icdalesh.com</w:t>
              </w:r>
            </w:hyperlink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721B9524" w:rsidR="00AD6710" w:rsidRPr="00A37A60" w:rsidRDefault="004566BE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                     </w:t>
            </w:r>
            <w:r w:rsidR="00A37A60" w:rsidRPr="008E44C2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 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35876A25" w:rsidR="00AD6710" w:rsidRPr="0011476A" w:rsidRDefault="008E44C2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</w:t>
            </w:r>
            <w:r w:rsidR="004566B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 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2FD50666" w:rsidR="00AD6710" w:rsidRPr="0011476A" w:rsidRDefault="004566BE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4B6570C9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962A3D" w:rsidRPr="00962A3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ICDALESH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6149D8D0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962A3D" w:rsidRPr="00962A3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ICDALESH</w:t>
      </w:r>
      <w:r w:rsidR="00962A3D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45A2D2C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962A3D" w:rsidRPr="00962A3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ICDALESH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03BAEB0E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962A3D" w:rsidRPr="00962A3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ICDALESH</w:t>
      </w:r>
      <w:r w:rsidR="00962A3D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406A" w14:textId="77777777" w:rsidR="002439CD" w:rsidRDefault="002439CD" w:rsidP="00D02092">
      <w:r>
        <w:separator/>
      </w:r>
    </w:p>
  </w:endnote>
  <w:endnote w:type="continuationSeparator" w:id="0">
    <w:p w14:paraId="5458B5F6" w14:textId="77777777" w:rsidR="002439CD" w:rsidRDefault="002439CD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8FFD" w14:textId="77777777" w:rsidR="002439CD" w:rsidRDefault="002439CD" w:rsidP="00D02092">
      <w:r>
        <w:separator/>
      </w:r>
    </w:p>
  </w:footnote>
  <w:footnote w:type="continuationSeparator" w:id="0">
    <w:p w14:paraId="10EFE945" w14:textId="77777777" w:rsidR="002439CD" w:rsidRDefault="002439CD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439CD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67AB9"/>
    <w:rsid w:val="00674137"/>
    <w:rsid w:val="006757BB"/>
    <w:rsid w:val="00693963"/>
    <w:rsid w:val="006D332A"/>
    <w:rsid w:val="00710F7A"/>
    <w:rsid w:val="00720D22"/>
    <w:rsid w:val="007A3C5F"/>
    <w:rsid w:val="007F5C19"/>
    <w:rsid w:val="00807258"/>
    <w:rsid w:val="0081616D"/>
    <w:rsid w:val="0082673C"/>
    <w:rsid w:val="00840B23"/>
    <w:rsid w:val="008646F1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62A3D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141E1"/>
    <w:rsid w:val="00D2315E"/>
    <w:rsid w:val="00DA1411"/>
    <w:rsid w:val="00DA48F9"/>
    <w:rsid w:val="00DE5E5A"/>
    <w:rsid w:val="00DF15F1"/>
    <w:rsid w:val="00DF6FB1"/>
    <w:rsid w:val="00E15400"/>
    <w:rsid w:val="00E16913"/>
    <w:rsid w:val="00E2228A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dalesh.com" TargetMode="External"/><Relationship Id="rId13" Type="http://schemas.openxmlformats.org/officeDocument/2006/relationships/hyperlink" Target="mailto:info@icdale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cdale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icdales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2354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IEEE RTCSA 2014 REGISTRATION FORM</vt:lpstr>
      <vt:lpstr>        PAYMENT INFORMATION</vt:lpstr>
    </vt:vector>
  </TitlesOfParts>
  <Company>U of Aizu</Company>
  <LinksUpToDate>false</LinksUpToDate>
  <CharactersWithSpaces>2761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2025-03-22T11:41:00Z</dcterms:created>
  <dcterms:modified xsi:type="dcterms:W3CDTF">2025-03-22T11:41:00Z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